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75% accurate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Planning, team organization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Planning and setting up the environment.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Getting the appropriate help when faced with blockers.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development on Mac, Ubuntu, and Windows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between Capstone 1 and Senior Project class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Great collaboration between the team to get the Environment setup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Thank you to Martyn for resolving issues with windows was finally able to make an admin user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Getting the application to build and run.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Docker Image.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 more clear about story expectations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Ensure we have clear documentation, more comments in the code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Clear communication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